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E13FD">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eastAsia="zh-CN"/>
        </w:rPr>
        <w:t>四川师范大学科研项目</w:t>
      </w:r>
      <w:r>
        <w:rPr>
          <w:rFonts w:hint="eastAsia" w:asciiTheme="minorEastAsia" w:hAnsiTheme="minorEastAsia" w:eastAsiaTheme="minorEastAsia" w:cstheme="minorEastAsia"/>
          <w:b/>
          <w:sz w:val="36"/>
          <w:szCs w:val="36"/>
        </w:rPr>
        <w:t>联合申报协议</w:t>
      </w:r>
    </w:p>
    <w:p w14:paraId="6A0952C7">
      <w:pPr>
        <w:keepNext w:val="0"/>
        <w:keepLines w:val="0"/>
        <w:pageBreakBefore w:val="0"/>
        <w:kinsoku/>
        <w:wordWrap/>
        <w:overflowPunct/>
        <w:topLinePunct w:val="0"/>
        <w:autoSpaceDE/>
        <w:autoSpaceDN/>
        <w:bidi w:val="0"/>
        <w:adjustRightInd w:val="0"/>
        <w:snapToGrid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p w14:paraId="7E5E7A55">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经协商一致，各方同意就</w:t>
      </w:r>
      <w:r>
        <w:rPr>
          <w:rFonts w:hint="eastAsia" w:asciiTheme="minorEastAsia" w:hAnsiTheme="minorEastAsia" w:cstheme="minorEastAsia"/>
          <w:color w:val="4874CB" w:themeColor="accent1"/>
          <w:sz w:val="28"/>
          <w:szCs w:val="28"/>
          <w:highlight w:val="none"/>
          <w:u w:val="single"/>
          <w:lang w:val="en-US" w:eastAsia="zh-CN"/>
          <w14:textFill>
            <w14:solidFill>
              <w14:schemeClr w14:val="accent1"/>
            </w14:solidFill>
          </w14:textFill>
        </w:rPr>
        <w:t>【</w:t>
      </w:r>
      <w:r>
        <w:rPr>
          <w:rFonts w:hint="eastAsia" w:asciiTheme="minorEastAsia" w:hAnsiTheme="minorEastAsia" w:eastAsiaTheme="minorEastAsia" w:cstheme="minorEastAsia"/>
          <w:color w:val="4874CB" w:themeColor="accent1"/>
          <w:sz w:val="28"/>
          <w:szCs w:val="28"/>
          <w:highlight w:val="none"/>
          <w:u w:val="single"/>
          <w14:textFill>
            <w14:solidFill>
              <w14:schemeClr w14:val="accent1"/>
            </w14:solidFill>
          </w14:textFill>
        </w:rPr>
        <w:t>xxxxxx（</w:t>
      </w:r>
      <w:r>
        <w:rPr>
          <w:rFonts w:hint="eastAsia" w:asciiTheme="minorEastAsia" w:hAnsiTheme="minorEastAsia" w:cstheme="minorEastAsia"/>
          <w:color w:val="4874CB" w:themeColor="accent1"/>
          <w:sz w:val="28"/>
          <w:szCs w:val="28"/>
          <w:highlight w:val="none"/>
          <w:u w:val="single"/>
          <w:lang w:eastAsia="zh-CN"/>
          <w14:textFill>
            <w14:solidFill>
              <w14:schemeClr w14:val="accent1"/>
            </w14:solidFill>
          </w14:textFill>
        </w:rPr>
        <w:t>项目来源项目级别项目类型如四川省自然科学基金面上项目</w:t>
      </w:r>
      <w:r>
        <w:rPr>
          <w:rFonts w:hint="eastAsia" w:asciiTheme="minorEastAsia" w:hAnsiTheme="minorEastAsia" w:eastAsiaTheme="minorEastAsia" w:cstheme="minorEastAsia"/>
          <w:color w:val="4874CB" w:themeColor="accent1"/>
          <w:sz w:val="28"/>
          <w:szCs w:val="28"/>
          <w:highlight w:val="none"/>
          <w:u w:val="single"/>
          <w14:textFill>
            <w14:solidFill>
              <w14:schemeClr w14:val="accent1"/>
            </w14:solidFill>
          </w14:textFill>
        </w:rPr>
        <w:t>）</w:t>
      </w:r>
      <w:r>
        <w:rPr>
          <w:rFonts w:hint="eastAsia" w:asciiTheme="minorEastAsia" w:hAnsiTheme="minorEastAsia" w:cstheme="minorEastAsia"/>
          <w:color w:val="4874CB" w:themeColor="accent1"/>
          <w:sz w:val="28"/>
          <w:szCs w:val="28"/>
          <w:highlight w:val="none"/>
          <w:u w:val="single"/>
          <w:lang w:val="en-US" w:eastAsia="zh-CN"/>
          <w14:textFill>
            <w14:solidFill>
              <w14:schemeClr w14:val="accent1"/>
            </w14:solidFill>
          </w14:textFill>
        </w:rPr>
        <w:t>】</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4874CB" w:themeColor="accent1"/>
          <w:sz w:val="28"/>
          <w:szCs w:val="28"/>
          <w:u w:val="single"/>
          <w14:textFill>
            <w14:solidFill>
              <w14:schemeClr w14:val="accent1"/>
            </w14:solidFill>
          </w14:textFill>
        </w:rPr>
        <w:t>xxxxxx（项目名称）</w:t>
      </w:r>
      <w:r>
        <w:rPr>
          <w:rFonts w:hint="eastAsia" w:asciiTheme="minorEastAsia" w:hAnsiTheme="minorEastAsia" w:eastAsiaTheme="minorEastAsia" w:cstheme="minorEastAsia"/>
          <w:sz w:val="28"/>
          <w:szCs w:val="28"/>
        </w:rPr>
        <w:t>”项目提出联合申报。</w:t>
      </w:r>
    </w:p>
    <w:p w14:paraId="57B8DEEA">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为了在项目执行过程中明确各方责任义务，保障项目实施，联合各方经过平等协商，在真实、充分地表达各自意愿的基础上，达成如下联合申请协议，并由合作各方共同恪守。</w:t>
      </w:r>
    </w:p>
    <w:p w14:paraId="7A33861D">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一、</w:t>
      </w:r>
      <w:r>
        <w:rPr>
          <w:rFonts w:hint="eastAsia" w:asciiTheme="minorEastAsia" w:hAnsiTheme="minorEastAsia" w:eastAsiaTheme="minorEastAsia" w:cstheme="minorEastAsia"/>
          <w:b/>
          <w:sz w:val="28"/>
          <w:szCs w:val="28"/>
        </w:rPr>
        <w:t>项目申报联合体</w:t>
      </w:r>
    </w:p>
    <w:p w14:paraId="294EABE0">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甲方（牵头申报单位）：</w:t>
      </w:r>
      <w:r>
        <w:rPr>
          <w:rFonts w:hint="eastAsia" w:asciiTheme="minorEastAsia" w:hAnsiTheme="minorEastAsia" w:eastAsiaTheme="minorEastAsia" w:cstheme="minorEastAsia"/>
          <w:sz w:val="28"/>
          <w:szCs w:val="28"/>
          <w:lang w:eastAsia="zh-CN"/>
        </w:rPr>
        <w:t>四川师范大学</w:t>
      </w:r>
    </w:p>
    <w:p w14:paraId="48E01AC9">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项目负责人：</w:t>
      </w:r>
    </w:p>
    <w:p w14:paraId="01528D3C">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负责人所在学院：</w:t>
      </w:r>
    </w:p>
    <w:p w14:paraId="2BAA97CF">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p>
    <w:p w14:paraId="35FE7249">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w:t>
      </w:r>
    </w:p>
    <w:p w14:paraId="3AE9BD97">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课题负责人/骨干人员：</w:t>
      </w:r>
    </w:p>
    <w:p w14:paraId="5E600255">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color w:val="4874CB" w:themeColor="accent1"/>
          <w:sz w:val="28"/>
          <w:szCs w:val="28"/>
          <w14:textFill>
            <w14:solidFill>
              <w14:schemeClr w14:val="accent1"/>
            </w14:solidFill>
          </w14:textFill>
        </w:rPr>
      </w:pPr>
      <w:r>
        <w:rPr>
          <w:rFonts w:hint="eastAsia" w:asciiTheme="minorEastAsia" w:hAnsiTheme="minorEastAsia" w:eastAsiaTheme="minorEastAsia" w:cstheme="minorEastAsia"/>
          <w:color w:val="4874CB" w:themeColor="accent1"/>
          <w:sz w:val="28"/>
          <w:szCs w:val="28"/>
          <w:lang w:eastAsia="zh-CN"/>
          <w14:textFill>
            <w14:solidFill>
              <w14:schemeClr w14:val="accent1"/>
            </w14:solidFill>
          </w14:textFill>
        </w:rPr>
        <w:t>丙</w:t>
      </w:r>
      <w:r>
        <w:rPr>
          <w:rFonts w:hint="eastAsia" w:asciiTheme="minorEastAsia" w:hAnsiTheme="minorEastAsia" w:eastAsiaTheme="minorEastAsia" w:cstheme="minorEastAsia"/>
          <w:color w:val="4874CB" w:themeColor="accent1"/>
          <w:sz w:val="28"/>
          <w:szCs w:val="28"/>
          <w14:textFill>
            <w14:solidFill>
              <w14:schemeClr w14:val="accent1"/>
            </w14:solidFill>
          </w14:textFill>
        </w:rPr>
        <w:t>方：（可自行增减）</w:t>
      </w:r>
    </w:p>
    <w:p w14:paraId="3E442D63">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color w:val="4874CB" w:themeColor="accent1"/>
          <w:sz w:val="28"/>
          <w:szCs w:val="28"/>
          <w14:textFill>
            <w14:solidFill>
              <w14:schemeClr w14:val="accent1"/>
            </w14:solidFill>
          </w14:textFill>
        </w:rPr>
      </w:pPr>
      <w:r>
        <w:rPr>
          <w:rFonts w:hint="eastAsia" w:asciiTheme="minorEastAsia" w:hAnsiTheme="minorEastAsia" w:eastAsiaTheme="minorEastAsia" w:cstheme="minorEastAsia"/>
          <w:color w:val="4874CB" w:themeColor="accent1"/>
          <w:sz w:val="28"/>
          <w:szCs w:val="28"/>
          <w14:textFill>
            <w14:solidFill>
              <w14:schemeClr w14:val="accent1"/>
            </w14:solidFill>
          </w14:textFill>
        </w:rPr>
        <w:t>课题负责人/骨干人员：</w:t>
      </w:r>
    </w:p>
    <w:p w14:paraId="0E98D038">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二、</w:t>
      </w:r>
      <w:r>
        <w:rPr>
          <w:rFonts w:hint="eastAsia" w:asciiTheme="minorEastAsia" w:hAnsiTheme="minorEastAsia" w:eastAsiaTheme="minorEastAsia" w:cstheme="minorEastAsia"/>
          <w:b/>
          <w:sz w:val="28"/>
          <w:szCs w:val="28"/>
        </w:rPr>
        <w:t>项目研究各参与单位任务分工及考核指标</w:t>
      </w:r>
    </w:p>
    <w:p w14:paraId="2468F3CF">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ind w:leftChars="17" w:firstLine="562" w:firstLineChars="200"/>
        <w:textAlignment w:val="auto"/>
        <w:rPr>
          <w:rFonts w:hint="eastAsia" w:asciiTheme="minorEastAsia" w:hAnsiTheme="minorEastAsia" w:eastAsiaTheme="minorEastAsia" w:cstheme="minorEastAsia"/>
          <w:b/>
          <w:color w:val="4874CB" w:themeColor="accent1"/>
          <w:sz w:val="28"/>
          <w:szCs w:val="28"/>
          <w:lang w:eastAsia="zh-CN"/>
          <w14:textFill>
            <w14:solidFill>
              <w14:schemeClr w14:val="accent1"/>
            </w14:solidFill>
          </w14:textFill>
        </w:rPr>
      </w:pPr>
      <w:r>
        <w:rPr>
          <w:rFonts w:hint="eastAsia" w:asciiTheme="minorEastAsia" w:hAnsiTheme="minorEastAsia" w:eastAsiaTheme="minorEastAsia" w:cstheme="minorEastAsia"/>
          <w:b/>
          <w:color w:val="4874CB" w:themeColor="accent1"/>
          <w:sz w:val="28"/>
          <w:szCs w:val="28"/>
          <w:lang w:eastAsia="zh-CN"/>
          <w14:textFill>
            <w14:solidFill>
              <w14:schemeClr w14:val="accent1"/>
            </w14:solidFill>
          </w14:textFill>
        </w:rPr>
        <w:t>（如项目经费和任务较少，可不分课题，直接写明任务指标即可）</w:t>
      </w:r>
    </w:p>
    <w:p w14:paraId="1DEA3B95">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课题1：XXXXXXXX</w:t>
      </w:r>
    </w:p>
    <w:p w14:paraId="31F12A9C">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课题牵头单位为XXXXXXXXX，参与单位为XXXXXXXX、XXXXXX，主要研究XXXXXXX(课题研究内容、任务分工、主要考核指标)。</w:t>
      </w:r>
    </w:p>
    <w:p w14:paraId="078DE550">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牵头单位XXXXX主要负责XXXXXXXX（课题研究内容、任务分工、主要考核指标）。</w:t>
      </w:r>
    </w:p>
    <w:p w14:paraId="71985114">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参与单位XXXXXX主要负责XXXXXXXX（课题研究内容、任务分工、主要考核指标）。</w:t>
      </w:r>
    </w:p>
    <w:p w14:paraId="02E78643">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课题2：XXXXXXXX</w:t>
      </w:r>
    </w:p>
    <w:p w14:paraId="19968E6E">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课题牵头单位为XXXXXXXXX，参与单位为XXXXXXXX、XXXXXX，主要研究XXXXXXX(课题研究内容、任务分工、主要考核指标)。</w:t>
      </w:r>
    </w:p>
    <w:p w14:paraId="5FF4D85B">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牵头单位XXXXX主要负责XXXXXXXX（课题研究内容、任务分工、主要考核指标）。</w:t>
      </w:r>
    </w:p>
    <w:p w14:paraId="3CBBBC6C">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参与单位XXXXXX主要负责XXXXXXXX（课题研究内容、任务分工、主要考核指标）。</w:t>
      </w:r>
    </w:p>
    <w:p w14:paraId="004F9113">
      <w:pPr>
        <w:pStyle w:val="6"/>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全体申请人承诺按照专项的总体部署参与上述全链条研究体系和协同创新体系的构建，共同推进专项任务的整体实施，圆满完成专项目标。</w:t>
      </w:r>
    </w:p>
    <w:p w14:paraId="04F6FF17">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三、</w:t>
      </w:r>
      <w:r>
        <w:rPr>
          <w:rFonts w:hint="eastAsia" w:asciiTheme="minorEastAsia" w:hAnsiTheme="minorEastAsia" w:eastAsiaTheme="minorEastAsia" w:cstheme="minorEastAsia"/>
          <w:b/>
          <w:sz w:val="28"/>
          <w:szCs w:val="28"/>
        </w:rPr>
        <w:t>经费与预算</w:t>
      </w:r>
    </w:p>
    <w:p w14:paraId="3AB32CA9">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各方就该项目申请的</w:t>
      </w:r>
      <w:r>
        <w:rPr>
          <w:rFonts w:hint="eastAsia" w:asciiTheme="minorEastAsia" w:hAnsiTheme="minorEastAsia" w:cstheme="minorEastAsia"/>
          <w:sz w:val="28"/>
          <w:szCs w:val="28"/>
          <w:lang w:eastAsia="zh-CN"/>
        </w:rPr>
        <w:t>专项</w:t>
      </w:r>
      <w:r>
        <w:rPr>
          <w:rFonts w:hint="eastAsia" w:asciiTheme="minorEastAsia" w:hAnsiTheme="minorEastAsia" w:eastAsiaTheme="minorEastAsia" w:cstheme="minorEastAsia"/>
          <w:sz w:val="28"/>
          <w:szCs w:val="28"/>
        </w:rPr>
        <w:t>经费分配及自筹配套资金承诺如下（根据实际情况确定合作单位的</w:t>
      </w:r>
      <w:r>
        <w:rPr>
          <w:rFonts w:hint="eastAsia" w:asciiTheme="minorEastAsia" w:hAnsiTheme="minorEastAsia" w:eastAsiaTheme="minorEastAsia" w:cstheme="minorEastAsia"/>
          <w:color w:val="4874CB" w:themeColor="accent1"/>
          <w:sz w:val="28"/>
          <w:szCs w:val="28"/>
          <w14:textFill>
            <w14:solidFill>
              <w14:schemeClr w14:val="accent1"/>
            </w14:solidFill>
          </w14:textFill>
        </w:rPr>
        <w:t>定额或比例</w:t>
      </w:r>
      <w:r>
        <w:rPr>
          <w:rFonts w:hint="eastAsia" w:asciiTheme="minorEastAsia" w:hAnsiTheme="minorEastAsia" w:eastAsiaTheme="minorEastAsia" w:cstheme="minorEastAsia"/>
          <w:sz w:val="28"/>
          <w:szCs w:val="28"/>
        </w:rPr>
        <w:t>）：</w:t>
      </w:r>
    </w:p>
    <w:p w14:paraId="72690604">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按申请</w:t>
      </w:r>
      <w:r>
        <w:rPr>
          <w:rFonts w:hint="eastAsia" w:asciiTheme="minorEastAsia" w:hAnsiTheme="minorEastAsia" w:cstheme="minorEastAsia"/>
          <w:sz w:val="28"/>
          <w:szCs w:val="28"/>
          <w:lang w:eastAsia="zh-CN"/>
        </w:rPr>
        <w:t>专项</w:t>
      </w:r>
      <w:r>
        <w:rPr>
          <w:rFonts w:hint="eastAsia" w:asciiTheme="minorEastAsia" w:hAnsiTheme="minorEastAsia" w:eastAsiaTheme="minorEastAsia" w:cstheme="minorEastAsia"/>
          <w:sz w:val="28"/>
          <w:szCs w:val="28"/>
        </w:rPr>
        <w:t>下拨经费的百分比确定</w:t>
      </w:r>
      <w:r>
        <w:rPr>
          <w:rFonts w:hint="eastAsia" w:asciiTheme="minorEastAsia" w:hAnsiTheme="minorEastAsia" w:eastAsiaTheme="minorEastAsia" w:cstheme="minorEastAsia"/>
          <w:sz w:val="28"/>
          <w:szCs w:val="28"/>
          <w:lang w:eastAsia="zh-CN"/>
        </w:rPr>
        <w:t>（直接经费、间接经费同等比例）</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auto"/>
          <w:sz w:val="28"/>
          <w:szCs w:val="28"/>
          <w:highlight w:val="none"/>
          <w:lang w:eastAsia="zh-CN"/>
        </w:rPr>
        <w:t>四川师范大学</w:t>
      </w:r>
      <w:r>
        <w:rPr>
          <w:rFonts w:hint="eastAsia" w:asciiTheme="minorEastAsia" w:hAnsiTheme="minorEastAsia" w:eastAsiaTheme="minorEastAsia" w:cstheme="minorEastAsia"/>
          <w:color w:val="auto"/>
          <w:sz w:val="28"/>
          <w:szCs w:val="28"/>
          <w:highlight w:val="none"/>
        </w:rPr>
        <w:t>占比*%</w:t>
      </w:r>
      <w:r>
        <w:rPr>
          <w:rFonts w:hint="eastAsia" w:asciiTheme="minorEastAsia" w:hAnsiTheme="minorEastAsia" w:eastAsiaTheme="minorEastAsia" w:cstheme="minorEastAsia"/>
          <w:color w:val="FF0000"/>
          <w:sz w:val="28"/>
          <w:szCs w:val="28"/>
        </w:rPr>
        <w:t>；</w:t>
      </w:r>
      <w:r>
        <w:rPr>
          <w:rFonts w:hint="eastAsia" w:asciiTheme="minorEastAsia" w:hAnsiTheme="minorEastAsia" w:eastAsiaTheme="minorEastAsia" w:cstheme="minorEastAsia"/>
          <w:color w:val="4874CB" w:themeColor="accent1"/>
          <w:sz w:val="28"/>
          <w:szCs w:val="28"/>
          <w14:textFill>
            <w14:solidFill>
              <w14:schemeClr w14:val="accent1"/>
            </w14:solidFill>
          </w14:textFill>
        </w:rPr>
        <w:t>***(此处为合作单位名称)</w:t>
      </w:r>
      <w:r>
        <w:rPr>
          <w:rFonts w:hint="eastAsia" w:asciiTheme="minorEastAsia" w:hAnsiTheme="minorEastAsia" w:eastAsiaTheme="minorEastAsia" w:cstheme="minorEastAsia"/>
          <w:sz w:val="28"/>
          <w:szCs w:val="28"/>
        </w:rPr>
        <w:t>占比*％</w:t>
      </w:r>
      <w:r>
        <w:rPr>
          <w:rFonts w:hint="eastAsia" w:asciiTheme="minorEastAsia" w:hAnsiTheme="minorEastAsia" w:eastAsiaTheme="minorEastAsia" w:cstheme="minorEastAsia"/>
          <w:sz w:val="28"/>
          <w:szCs w:val="28"/>
          <w:lang w:eastAsia="zh-CN"/>
        </w:rPr>
        <w:t>。</w:t>
      </w:r>
    </w:p>
    <w:p w14:paraId="3112077B">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sz w:val="28"/>
          <w:szCs w:val="28"/>
        </w:rPr>
        <w:t>按照</w:t>
      </w: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要求，经各方商定，由依托单位***提供**万元，</w:t>
      </w:r>
      <w:r>
        <w:rPr>
          <w:rFonts w:hint="eastAsia" w:asciiTheme="minorEastAsia" w:hAnsiTheme="minorEastAsia" w:eastAsiaTheme="minorEastAsia" w:cstheme="minorEastAsia"/>
          <w:color w:val="4874CB" w:themeColor="accent1"/>
          <w:sz w:val="28"/>
          <w:szCs w:val="28"/>
          <w14:textFill>
            <w14:solidFill>
              <w14:schemeClr w14:val="accent1"/>
            </w14:solidFill>
          </w14:textFill>
        </w:rPr>
        <w:t>***(此处为合作单位名称)提供**万元</w:t>
      </w:r>
      <w:r>
        <w:rPr>
          <w:rFonts w:hint="eastAsia" w:asciiTheme="minorEastAsia" w:hAnsiTheme="minorEastAsia" w:eastAsiaTheme="minorEastAsia" w:cstheme="minorEastAsia"/>
          <w:sz w:val="28"/>
          <w:szCs w:val="28"/>
        </w:rPr>
        <w:t>，作为本项目的配套自筹经费并提供相应配套自筹证明。</w:t>
      </w:r>
      <w:r>
        <w:rPr>
          <w:rFonts w:hint="eastAsia" w:asciiTheme="minorEastAsia" w:hAnsiTheme="minorEastAsia" w:eastAsiaTheme="minorEastAsia" w:cstheme="minorEastAsia"/>
          <w:b/>
          <w:color w:val="FF0000"/>
          <w:sz w:val="28"/>
          <w:szCs w:val="28"/>
        </w:rPr>
        <w:t>（指南无自筹经费要求的项目，请填写本项目无配套自筹经费。）</w:t>
      </w:r>
    </w:p>
    <w:p w14:paraId="184E3CB8">
      <w:pPr>
        <w:keepNext w:val="0"/>
        <w:keepLines w:val="0"/>
        <w:pageBreakBefore w:val="0"/>
        <w:kinsoku/>
        <w:wordWrap/>
        <w:overflowPunct/>
        <w:topLinePunct w:val="0"/>
        <w:autoSpaceDE/>
        <w:autoSpaceDN/>
        <w:bidi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具体</w:t>
      </w:r>
      <w:r>
        <w:rPr>
          <w:rFonts w:hint="eastAsia" w:asciiTheme="minorEastAsia" w:hAnsiTheme="minorEastAsia" w:eastAsiaTheme="minorEastAsia" w:cstheme="minorEastAsia"/>
          <w:sz w:val="28"/>
          <w:szCs w:val="28"/>
          <w:lang w:eastAsia="zh-CN"/>
        </w:rPr>
        <w:t>经费分配表</w:t>
      </w:r>
      <w:r>
        <w:rPr>
          <w:rFonts w:hint="eastAsia" w:asciiTheme="minorEastAsia" w:hAnsiTheme="minorEastAsia" w:eastAsiaTheme="minorEastAsia" w:cstheme="minorEastAsia"/>
          <w:sz w:val="28"/>
          <w:szCs w:val="28"/>
        </w:rPr>
        <w:t xml:space="preserve">如下： </w:t>
      </w:r>
    </w:p>
    <w:tbl>
      <w:tblPr>
        <w:tblStyle w:val="4"/>
        <w:tblW w:w="89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76"/>
        <w:gridCol w:w="1643"/>
        <w:gridCol w:w="1690"/>
        <w:gridCol w:w="1794"/>
        <w:gridCol w:w="1340"/>
      </w:tblGrid>
      <w:tr w14:paraId="28F8E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trPr>
        <w:tc>
          <w:tcPr>
            <w:tcW w:w="2476" w:type="dxa"/>
            <w:vAlign w:val="center"/>
          </w:tcPr>
          <w:p w14:paraId="677A92DE">
            <w:pPr>
              <w:keepNext w:val="0"/>
              <w:keepLines w:val="0"/>
              <w:pageBreakBefore w:val="0"/>
              <w:kinsoku/>
              <w:wordWrap/>
              <w:overflowPunct/>
              <w:topLinePunct w:val="0"/>
              <w:autoSpaceDE/>
              <w:autoSpaceDN/>
              <w:bidi w:val="0"/>
              <w:spacing w:line="40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单位名称</w:t>
            </w:r>
          </w:p>
        </w:tc>
        <w:tc>
          <w:tcPr>
            <w:tcW w:w="1643" w:type="dxa"/>
            <w:vAlign w:val="center"/>
          </w:tcPr>
          <w:p w14:paraId="636752BD">
            <w:pPr>
              <w:keepNext w:val="0"/>
              <w:keepLines w:val="0"/>
              <w:pageBreakBefore w:val="0"/>
              <w:kinsoku/>
              <w:wordWrap/>
              <w:overflowPunct/>
              <w:topLinePunct w:val="0"/>
              <w:autoSpaceDE/>
              <w:autoSpaceDN/>
              <w:bidi w:val="0"/>
              <w:spacing w:line="400" w:lineRule="exact"/>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直接经费（万）</w:t>
            </w:r>
          </w:p>
        </w:tc>
        <w:tc>
          <w:tcPr>
            <w:tcW w:w="1690" w:type="dxa"/>
            <w:vAlign w:val="center"/>
          </w:tcPr>
          <w:p w14:paraId="100AD8A0">
            <w:pPr>
              <w:keepNext w:val="0"/>
              <w:keepLines w:val="0"/>
              <w:pageBreakBefore w:val="0"/>
              <w:kinsoku/>
              <w:wordWrap/>
              <w:overflowPunct/>
              <w:topLinePunct w:val="0"/>
              <w:autoSpaceDE/>
              <w:autoSpaceDN/>
              <w:bidi w:val="0"/>
              <w:spacing w:line="400" w:lineRule="exact"/>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间接经费（万）</w:t>
            </w:r>
          </w:p>
        </w:tc>
        <w:tc>
          <w:tcPr>
            <w:tcW w:w="1794" w:type="dxa"/>
            <w:vAlign w:val="center"/>
          </w:tcPr>
          <w:p w14:paraId="4BCC23B8">
            <w:pPr>
              <w:keepNext w:val="0"/>
              <w:keepLines w:val="0"/>
              <w:pageBreakBefore w:val="0"/>
              <w:kinsoku/>
              <w:wordWrap/>
              <w:overflowPunct/>
              <w:topLinePunct w:val="0"/>
              <w:autoSpaceDE/>
              <w:autoSpaceDN/>
              <w:bidi w:val="0"/>
              <w:spacing w:line="400" w:lineRule="exact"/>
              <w:jc w:val="both"/>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经费总计及占比</w:t>
            </w:r>
          </w:p>
        </w:tc>
        <w:tc>
          <w:tcPr>
            <w:tcW w:w="1340" w:type="dxa"/>
            <w:vAlign w:val="center"/>
          </w:tcPr>
          <w:p w14:paraId="105EF56F">
            <w:pPr>
              <w:keepNext w:val="0"/>
              <w:keepLines w:val="0"/>
              <w:pageBreakBefore w:val="0"/>
              <w:kinsoku/>
              <w:wordWrap/>
              <w:overflowPunct/>
              <w:topLinePunct w:val="0"/>
              <w:autoSpaceDE/>
              <w:autoSpaceDN/>
              <w:bidi w:val="0"/>
              <w:spacing w:line="400" w:lineRule="exact"/>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自筹(万)</w:t>
            </w:r>
          </w:p>
        </w:tc>
      </w:tr>
      <w:tr w14:paraId="51135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2476" w:type="dxa"/>
            <w:vAlign w:val="center"/>
          </w:tcPr>
          <w:p w14:paraId="1D7E84AF">
            <w:pPr>
              <w:keepNext w:val="0"/>
              <w:keepLines w:val="0"/>
              <w:pageBreakBefore w:val="0"/>
              <w:widowControl/>
              <w:kinsoku/>
              <w:wordWrap/>
              <w:overflowPunct/>
              <w:topLinePunct w:val="0"/>
              <w:autoSpaceDE/>
              <w:autoSpaceDN/>
              <w:bidi w:val="0"/>
              <w:spacing w:line="400" w:lineRule="exact"/>
              <w:ind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四川师范大学</w:t>
            </w:r>
          </w:p>
        </w:tc>
        <w:tc>
          <w:tcPr>
            <w:tcW w:w="1643" w:type="dxa"/>
            <w:vAlign w:val="center"/>
          </w:tcPr>
          <w:p w14:paraId="0F6BA42E">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690" w:type="dxa"/>
            <w:vAlign w:val="center"/>
          </w:tcPr>
          <w:p w14:paraId="3403CA7D">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794" w:type="dxa"/>
            <w:vAlign w:val="center"/>
          </w:tcPr>
          <w:p w14:paraId="2475547C">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（万），</w:t>
            </w:r>
            <w:r>
              <w:rPr>
                <w:rFonts w:hint="eastAsia" w:asciiTheme="minorEastAsia" w:hAnsiTheme="minorEastAsia" w:eastAsiaTheme="minorEastAsia" w:cstheme="minorEastAsia"/>
                <w:sz w:val="28"/>
                <w:szCs w:val="28"/>
              </w:rPr>
              <w:t>*%</w:t>
            </w:r>
          </w:p>
        </w:tc>
        <w:tc>
          <w:tcPr>
            <w:tcW w:w="1340" w:type="dxa"/>
            <w:vAlign w:val="center"/>
          </w:tcPr>
          <w:p w14:paraId="10A043B4">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r>
      <w:tr w14:paraId="75331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2476" w:type="dxa"/>
            <w:vAlign w:val="center"/>
          </w:tcPr>
          <w:p w14:paraId="58E35661">
            <w:pPr>
              <w:keepNext w:val="0"/>
              <w:keepLines w:val="0"/>
              <w:pageBreakBefore w:val="0"/>
              <w:widowControl/>
              <w:kinsoku/>
              <w:wordWrap/>
              <w:overflowPunct/>
              <w:topLinePunct w:val="0"/>
              <w:autoSpaceDE/>
              <w:autoSpaceDN/>
              <w:bidi w:val="0"/>
              <w:spacing w:line="400" w:lineRule="exact"/>
              <w:ind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c>
          <w:tcPr>
            <w:tcW w:w="1643" w:type="dxa"/>
            <w:vAlign w:val="center"/>
          </w:tcPr>
          <w:p w14:paraId="73E129EB">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690" w:type="dxa"/>
            <w:vAlign w:val="center"/>
          </w:tcPr>
          <w:p w14:paraId="245D3306">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794" w:type="dxa"/>
            <w:vAlign w:val="center"/>
          </w:tcPr>
          <w:p w14:paraId="6F2CC4D0">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（万），</w:t>
            </w:r>
            <w:r>
              <w:rPr>
                <w:rFonts w:hint="eastAsia" w:asciiTheme="minorEastAsia" w:hAnsiTheme="minorEastAsia" w:eastAsiaTheme="minorEastAsia" w:cstheme="minorEastAsia"/>
                <w:sz w:val="28"/>
                <w:szCs w:val="28"/>
              </w:rPr>
              <w:t>*%</w:t>
            </w:r>
          </w:p>
        </w:tc>
        <w:tc>
          <w:tcPr>
            <w:tcW w:w="1340" w:type="dxa"/>
            <w:vAlign w:val="center"/>
          </w:tcPr>
          <w:p w14:paraId="39DACE37">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r>
      <w:tr w14:paraId="2F1488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2476" w:type="dxa"/>
            <w:vAlign w:val="center"/>
          </w:tcPr>
          <w:p w14:paraId="0D92AF9A">
            <w:pPr>
              <w:keepNext w:val="0"/>
              <w:keepLines w:val="0"/>
              <w:pageBreakBefore w:val="0"/>
              <w:widowControl/>
              <w:kinsoku/>
              <w:wordWrap/>
              <w:overflowPunct/>
              <w:topLinePunct w:val="0"/>
              <w:autoSpaceDE/>
              <w:autoSpaceDN/>
              <w:bidi w:val="0"/>
              <w:spacing w:line="400" w:lineRule="exact"/>
              <w:ind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c>
          <w:tcPr>
            <w:tcW w:w="1643" w:type="dxa"/>
            <w:vAlign w:val="center"/>
          </w:tcPr>
          <w:p w14:paraId="1C6A94D6">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690" w:type="dxa"/>
            <w:vAlign w:val="center"/>
          </w:tcPr>
          <w:p w14:paraId="72D5C433">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794" w:type="dxa"/>
            <w:vAlign w:val="center"/>
          </w:tcPr>
          <w:p w14:paraId="54C4DBEC">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（万），</w:t>
            </w:r>
            <w:r>
              <w:rPr>
                <w:rFonts w:hint="eastAsia" w:asciiTheme="minorEastAsia" w:hAnsiTheme="minorEastAsia" w:eastAsiaTheme="minorEastAsia" w:cstheme="minorEastAsia"/>
                <w:sz w:val="28"/>
                <w:szCs w:val="28"/>
              </w:rPr>
              <w:t>*%</w:t>
            </w:r>
          </w:p>
        </w:tc>
        <w:tc>
          <w:tcPr>
            <w:tcW w:w="1340" w:type="dxa"/>
            <w:vAlign w:val="center"/>
          </w:tcPr>
          <w:p w14:paraId="15B9A08B">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r>
      <w:tr w14:paraId="4938BB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2476" w:type="dxa"/>
            <w:vAlign w:val="center"/>
          </w:tcPr>
          <w:p w14:paraId="595AC008">
            <w:pPr>
              <w:keepNext w:val="0"/>
              <w:keepLines w:val="0"/>
              <w:pageBreakBefore w:val="0"/>
              <w:widowControl/>
              <w:kinsoku/>
              <w:wordWrap/>
              <w:overflowPunct/>
              <w:topLinePunct w:val="0"/>
              <w:autoSpaceDE/>
              <w:autoSpaceDN/>
              <w:bidi w:val="0"/>
              <w:spacing w:line="400" w:lineRule="exact"/>
              <w:ind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合计</w:t>
            </w:r>
          </w:p>
        </w:tc>
        <w:tc>
          <w:tcPr>
            <w:tcW w:w="1643" w:type="dxa"/>
            <w:vAlign w:val="center"/>
          </w:tcPr>
          <w:p w14:paraId="63DC8B63">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690" w:type="dxa"/>
            <w:vAlign w:val="center"/>
          </w:tcPr>
          <w:p w14:paraId="4AE9AF10">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p>
        </w:tc>
        <w:tc>
          <w:tcPr>
            <w:tcW w:w="1794" w:type="dxa"/>
            <w:vAlign w:val="center"/>
          </w:tcPr>
          <w:p w14:paraId="005B12A4">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4874CB" w:themeColor="accent1"/>
                <w:sz w:val="28"/>
                <w:szCs w:val="28"/>
                <w:lang w:eastAsia="zh-CN"/>
                <w14:textFill>
                  <w14:solidFill>
                    <w14:schemeClr w14:val="accent1"/>
                  </w14:solidFill>
                </w14:textFill>
              </w:rPr>
              <w:t>（万），</w:t>
            </w:r>
            <w:r>
              <w:rPr>
                <w:rFonts w:hint="eastAsia" w:asciiTheme="minorEastAsia" w:hAnsiTheme="minorEastAsia" w:eastAsiaTheme="minorEastAsia" w:cstheme="minorEastAsia"/>
                <w:color w:val="4874CB" w:themeColor="accent1"/>
                <w:sz w:val="28"/>
                <w:szCs w:val="28"/>
                <w14:textFill>
                  <w14:solidFill>
                    <w14:schemeClr w14:val="accent1"/>
                  </w14:solidFill>
                </w14:textFill>
              </w:rPr>
              <w:t>*%（以上各项加和为1）</w:t>
            </w:r>
          </w:p>
        </w:tc>
        <w:tc>
          <w:tcPr>
            <w:tcW w:w="1340" w:type="dxa"/>
            <w:vAlign w:val="center"/>
          </w:tcPr>
          <w:p w14:paraId="0CF19AFD">
            <w:pPr>
              <w:keepNext w:val="0"/>
              <w:keepLines w:val="0"/>
              <w:pageBreakBefore w:val="0"/>
              <w:widowControl/>
              <w:kinsoku/>
              <w:wordWrap/>
              <w:overflowPunct/>
              <w:topLinePunct w:val="0"/>
              <w:autoSpaceDE/>
              <w:autoSpaceDN/>
              <w:bidi w:val="0"/>
              <w:spacing w:line="40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p>
        </w:tc>
      </w:tr>
    </w:tbl>
    <w:p w14:paraId="2CE2BAFE">
      <w:pPr>
        <w:keepNext w:val="0"/>
        <w:keepLines w:val="0"/>
        <w:pageBreakBefore w:val="0"/>
        <w:kinsoku/>
        <w:wordWrap/>
        <w:overflowPunct/>
        <w:topLinePunct w:val="0"/>
        <w:autoSpaceDE/>
        <w:autoSpaceDN/>
        <w:bidi w:val="0"/>
        <w:spacing w:line="400" w:lineRule="exact"/>
        <w:ind w:firstLine="560" w:firstLineChars="200"/>
        <w:textAlignment w:val="auto"/>
        <w:rPr>
          <w:rFonts w:hint="eastAsia" w:asciiTheme="minorEastAsia" w:hAnsiTheme="minorEastAsia" w:eastAsiaTheme="minorEastAsia" w:cstheme="minorEastAsia"/>
          <w:sz w:val="28"/>
          <w:szCs w:val="28"/>
        </w:rPr>
      </w:pPr>
    </w:p>
    <w:p w14:paraId="74AB9B59">
      <w:pPr>
        <w:keepNext w:val="0"/>
        <w:keepLines w:val="0"/>
        <w:pageBreakBefore w:val="0"/>
        <w:kinsoku/>
        <w:wordWrap/>
        <w:overflowPunct/>
        <w:topLinePunct w:val="0"/>
        <w:autoSpaceDE/>
        <w:autoSpaceDN/>
        <w:bidi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若本项目获得批准立项，项目实际批准的经费额度较申报书发生变化时，项目经费额度以科技部下达的任务（合同）书为准。</w:t>
      </w:r>
    </w:p>
    <w:p w14:paraId="2111D3A8">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四、</w:t>
      </w:r>
      <w:r>
        <w:rPr>
          <w:rFonts w:hint="eastAsia" w:asciiTheme="minorEastAsia" w:hAnsiTheme="minorEastAsia" w:eastAsiaTheme="minorEastAsia" w:cstheme="minorEastAsia"/>
          <w:b/>
          <w:sz w:val="28"/>
          <w:szCs w:val="28"/>
        </w:rPr>
        <w:t>知识产权约定</w:t>
      </w:r>
    </w:p>
    <w:p w14:paraId="3A08698F">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双方在申请本项目之前各自获得的知识产权及相应权益均归各自所有，不因共同申请本项目而改变。申报过程中各方提供的资料仅用于项目申报，对申报过程中各方提供的技术资料各方承诺不得用于本项目申报以外的其它任何用途。由甲方或乙方独立完成的知识产权归属于完成方。由甲乙双方共同完成的知识产权或知识产权中存在共同完成的部分，由甲乙双方商定；若无对方许可，任何一方不得擅自申请或使用共同完成的成果。甲乙双方均应采取必要的措施以保护因申报项目需要而知悉的属于对方或属于双方共有的知识产权。</w:t>
      </w:r>
    </w:p>
    <w:p w14:paraId="21094363">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五、</w:t>
      </w:r>
      <w:r>
        <w:rPr>
          <w:rFonts w:hint="eastAsia" w:asciiTheme="minorEastAsia" w:hAnsiTheme="minorEastAsia" w:eastAsiaTheme="minorEastAsia" w:cstheme="minorEastAsia"/>
          <w:b/>
          <w:sz w:val="28"/>
          <w:szCs w:val="28"/>
        </w:rPr>
        <w:t>申报资格</w:t>
      </w:r>
    </w:p>
    <w:p w14:paraId="397ACF3F">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各单位的参加人员和信用资格必须符合</w:t>
      </w: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的规定，不得由于有限项原因影响项目申报资格。</w:t>
      </w:r>
    </w:p>
    <w:p w14:paraId="65539237">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六、</w:t>
      </w:r>
      <w:r>
        <w:rPr>
          <w:rFonts w:hint="eastAsia" w:asciiTheme="minorEastAsia" w:hAnsiTheme="minorEastAsia" w:eastAsiaTheme="minorEastAsia" w:cstheme="minorEastAsia"/>
          <w:b/>
          <w:sz w:val="28"/>
          <w:szCs w:val="28"/>
        </w:rPr>
        <w:t>补充协议或争议解决办法</w:t>
      </w:r>
    </w:p>
    <w:p w14:paraId="1F19553E">
      <w:pPr>
        <w:pStyle w:val="6"/>
        <w:keepNext w:val="0"/>
        <w:keepLines w:val="0"/>
        <w:pageBreakBefore w:val="0"/>
        <w:numPr>
          <w:numId w:val="0"/>
        </w:numPr>
        <w:kinsoku/>
        <w:wordWrap/>
        <w:overflowPunct/>
        <w:topLinePunct w:val="0"/>
        <w:autoSpaceDE/>
        <w:autoSpaceDN/>
        <w:bidi w:val="0"/>
        <w:adjustRightInd w:val="0"/>
        <w:snapToGrid w:val="0"/>
        <w:spacing w:line="400" w:lineRule="exact"/>
        <w:ind w:left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1.</w:t>
      </w:r>
      <w:r>
        <w:rPr>
          <w:rFonts w:hint="eastAsia" w:asciiTheme="minorEastAsia" w:hAnsiTheme="minorEastAsia" w:eastAsiaTheme="minorEastAsia" w:cstheme="minorEastAsia"/>
          <w:sz w:val="28"/>
          <w:szCs w:val="28"/>
        </w:rPr>
        <w:t>若项目获得批准，各方应在本协议基础上另行签订项目任务（合同）书及联合实施协议，对课题执行过程中的责权利进行更全面的约定。</w:t>
      </w:r>
    </w:p>
    <w:p w14:paraId="5B395C73">
      <w:pPr>
        <w:pStyle w:val="6"/>
        <w:keepNext w:val="0"/>
        <w:keepLines w:val="0"/>
        <w:pageBreakBefore w:val="0"/>
        <w:numPr>
          <w:numId w:val="0"/>
        </w:numPr>
        <w:kinsoku/>
        <w:wordWrap/>
        <w:overflowPunct/>
        <w:topLinePunct w:val="0"/>
        <w:autoSpaceDE/>
        <w:autoSpaceDN/>
        <w:bidi w:val="0"/>
        <w:adjustRightInd w:val="0"/>
        <w:snapToGrid w:val="0"/>
        <w:spacing w:line="400" w:lineRule="exact"/>
        <w:ind w:left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bookmarkStart w:id="0" w:name="_GoBack"/>
      <w:bookmarkEnd w:id="0"/>
      <w:r>
        <w:rPr>
          <w:rFonts w:hint="eastAsia" w:asciiTheme="minorEastAsia" w:hAnsiTheme="minorEastAsia" w:eastAsiaTheme="minorEastAsia" w:cstheme="minorEastAsia"/>
          <w:sz w:val="28"/>
          <w:szCs w:val="28"/>
        </w:rPr>
        <w:t>在申请过程中发生争议，各方应当协商解决。各方不愿协商、调解解决或者协商、调解不成的，商定申请由甲方所在地仲裁委员会仲裁。</w:t>
      </w:r>
    </w:p>
    <w:p w14:paraId="0533ED55">
      <w:pPr>
        <w:pStyle w:val="6"/>
        <w:keepNext w:val="0"/>
        <w:keepLines w:val="0"/>
        <w:pageBreakBefore w:val="0"/>
        <w:numPr>
          <w:ilvl w:val="0"/>
          <w:numId w:val="0"/>
        </w:numPr>
        <w:kinsoku/>
        <w:wordWrap/>
        <w:overflowPunct/>
        <w:topLinePunct w:val="0"/>
        <w:autoSpaceDE/>
        <w:autoSpaceDN/>
        <w:bidi w:val="0"/>
        <w:adjustRightInd w:val="0"/>
        <w:snapToGrid w:val="0"/>
        <w:spacing w:line="400" w:lineRule="exact"/>
        <w:textAlignment w:val="auto"/>
        <w:rPr>
          <w:rFonts w:hint="eastAsia" w:asciiTheme="minorEastAsia" w:hAnsiTheme="minorEastAsia" w:eastAsiaTheme="minorEastAsia" w:cstheme="minorEastAsia"/>
          <w:b/>
          <w:sz w:val="28"/>
          <w:szCs w:val="28"/>
        </w:rPr>
      </w:pPr>
      <w:r>
        <w:rPr>
          <w:rFonts w:hint="default" w:asciiTheme="minorEastAsia" w:hAnsiTheme="minorEastAsia" w:eastAsiaTheme="minorEastAsia" w:cstheme="minorEastAsia"/>
          <w:b/>
          <w:kern w:val="2"/>
          <w:sz w:val="28"/>
          <w:szCs w:val="28"/>
          <w:lang w:val="en-US" w:eastAsia="zh-CN" w:bidi="ar-SA"/>
        </w:rPr>
        <w:t>七、</w:t>
      </w:r>
      <w:r>
        <w:rPr>
          <w:rFonts w:hint="eastAsia" w:asciiTheme="minorEastAsia" w:hAnsiTheme="minorEastAsia" w:eastAsiaTheme="minorEastAsia" w:cstheme="minorEastAsia"/>
          <w:b/>
          <w:sz w:val="28"/>
          <w:szCs w:val="28"/>
        </w:rPr>
        <w:t>其他约定</w:t>
      </w:r>
    </w:p>
    <w:p w14:paraId="4F4E6DA3">
      <w:pPr>
        <w:pStyle w:val="6"/>
        <w:keepNext w:val="0"/>
        <w:keepLines w:val="0"/>
        <w:pageBreakBefore w:val="0"/>
        <w:numPr>
          <w:numId w:val="0"/>
        </w:numPr>
        <w:kinsoku/>
        <w:wordWrap/>
        <w:overflowPunct/>
        <w:topLinePunct w:val="0"/>
        <w:autoSpaceDE/>
        <w:autoSpaceDN/>
        <w:bidi w:val="0"/>
        <w:adjustRightInd w:val="0"/>
        <w:snapToGrid w:val="0"/>
        <w:spacing w:line="400" w:lineRule="exact"/>
        <w:ind w:left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1.</w:t>
      </w:r>
      <w:r>
        <w:rPr>
          <w:rFonts w:hint="eastAsia" w:asciiTheme="minorEastAsia" w:hAnsiTheme="minorEastAsia" w:eastAsiaTheme="minorEastAsia" w:cstheme="minorEastAsia"/>
          <w:sz w:val="28"/>
          <w:szCs w:val="28"/>
        </w:rPr>
        <w:t>本协议一式*份，各方各持*份，具有同等法律效力。未尽事宜由双方另行商议。</w:t>
      </w:r>
    </w:p>
    <w:p w14:paraId="44104851">
      <w:pPr>
        <w:pStyle w:val="6"/>
        <w:keepNext w:val="0"/>
        <w:keepLines w:val="0"/>
        <w:pageBreakBefore w:val="0"/>
        <w:numPr>
          <w:numId w:val="0"/>
        </w:numPr>
        <w:kinsoku/>
        <w:wordWrap/>
        <w:overflowPunct/>
        <w:topLinePunct w:val="0"/>
        <w:autoSpaceDE/>
        <w:autoSpaceDN/>
        <w:bidi w:val="0"/>
        <w:adjustRightInd w:val="0"/>
        <w:snapToGrid w:val="0"/>
        <w:spacing w:line="400" w:lineRule="exact"/>
        <w:ind w:left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本协议自合作方签字之日起生效，有效期至项目申报完成之日；项目申报获得批准立项后，各方将</w:t>
      </w:r>
      <w:r>
        <w:rPr>
          <w:rFonts w:hint="eastAsia" w:asciiTheme="minorEastAsia" w:hAnsiTheme="minorEastAsia" w:cstheme="minorEastAsia"/>
          <w:sz w:val="28"/>
          <w:szCs w:val="28"/>
          <w:lang w:eastAsia="zh-CN"/>
        </w:rPr>
        <w:t>重新</w:t>
      </w:r>
      <w:r>
        <w:rPr>
          <w:rFonts w:hint="eastAsia" w:asciiTheme="minorEastAsia" w:hAnsiTheme="minorEastAsia" w:eastAsiaTheme="minorEastAsia" w:cstheme="minorEastAsia"/>
          <w:sz w:val="28"/>
          <w:szCs w:val="28"/>
        </w:rPr>
        <w:t>签订联合实施协议。</w:t>
      </w:r>
    </w:p>
    <w:tbl>
      <w:tblPr>
        <w:tblStyle w:val="4"/>
        <w:tblpPr w:leftFromText="180" w:rightFromText="180" w:vertAnchor="text" w:horzAnchor="page" w:tblpX="1581" w:tblpY="3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0"/>
      </w:tblGrid>
      <w:tr w14:paraId="3E605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4" w:hRule="atLeast"/>
        </w:trPr>
        <w:tc>
          <w:tcPr>
            <w:tcW w:w="8940" w:type="dxa"/>
          </w:tcPr>
          <w:p w14:paraId="21C4AC9D">
            <w:pPr>
              <w:keepNext w:val="0"/>
              <w:keepLines w:val="0"/>
              <w:pageBreakBefore w:val="0"/>
              <w:kinsoku/>
              <w:wordWrap/>
              <w:overflowPunct/>
              <w:topLinePunct w:val="0"/>
              <w:autoSpaceDE/>
              <w:autoSpaceDN/>
              <w:bidi w:val="0"/>
              <w:adjustRightInd w:val="0"/>
              <w:snapToGrid w:val="0"/>
              <w:spacing w:line="400" w:lineRule="exact"/>
              <w:ind w:firstLine="562" w:firstLineChars="200"/>
              <w:textAlignment w:val="auto"/>
              <w:rPr>
                <w:rFonts w:hint="eastAsia"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rPr>
              <w:t>甲方（盖章）:</w:t>
            </w:r>
            <w:r>
              <w:rPr>
                <w:rFonts w:hint="eastAsia" w:asciiTheme="minorEastAsia" w:hAnsiTheme="minorEastAsia" w:cstheme="minorEastAsia"/>
                <w:b/>
                <w:sz w:val="28"/>
                <w:szCs w:val="28"/>
                <w:lang w:eastAsia="zh-CN"/>
              </w:rPr>
              <w:t>四川师范大学</w:t>
            </w:r>
          </w:p>
          <w:p w14:paraId="68EC8090">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法定代表人/委托代理人：</w:t>
            </w:r>
          </w:p>
          <w:p w14:paraId="2F12C747">
            <w:pPr>
              <w:keepNext w:val="0"/>
              <w:keepLines w:val="0"/>
              <w:pageBreakBefore w:val="0"/>
              <w:kinsoku/>
              <w:wordWrap/>
              <w:overflowPunct/>
              <w:topLinePunct w:val="0"/>
              <w:autoSpaceDE/>
              <w:autoSpaceDN/>
              <w:bidi w:val="0"/>
              <w:adjustRightInd w:val="0"/>
              <w:snapToGrid w:val="0"/>
              <w:spacing w:line="400" w:lineRule="exact"/>
              <w:ind w:firstLine="562" w:firstLineChars="200"/>
              <w:textAlignment w:val="auto"/>
              <w:rPr>
                <w:rFonts w:hint="eastAsia" w:asciiTheme="minorEastAsia" w:hAnsiTheme="minorEastAsia" w:eastAsiaTheme="minorEastAsia" w:cstheme="minorEastAsia"/>
                <w:b/>
                <w:color w:val="0070C0"/>
                <w:sz w:val="28"/>
                <w:szCs w:val="28"/>
              </w:rPr>
            </w:pPr>
            <w:r>
              <w:rPr>
                <w:rFonts w:hint="eastAsia" w:asciiTheme="minorEastAsia" w:hAnsiTheme="minorEastAsia" w:eastAsiaTheme="minorEastAsia" w:cstheme="minorEastAsia"/>
                <w:b/>
                <w:color w:val="0070C0"/>
                <w:sz w:val="28"/>
                <w:szCs w:val="28"/>
              </w:rPr>
              <w:t xml:space="preserve"> </w:t>
            </w:r>
          </w:p>
          <w:p w14:paraId="52E80789">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    年  月  日</w:t>
            </w:r>
          </w:p>
        </w:tc>
      </w:tr>
      <w:tr w14:paraId="7406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0" w:hRule="atLeast"/>
        </w:trPr>
        <w:tc>
          <w:tcPr>
            <w:tcW w:w="8940" w:type="dxa"/>
          </w:tcPr>
          <w:p w14:paraId="3B798AC7">
            <w:pPr>
              <w:keepNext w:val="0"/>
              <w:keepLines w:val="0"/>
              <w:pageBreakBefore w:val="0"/>
              <w:kinsoku/>
              <w:wordWrap/>
              <w:overflowPunct/>
              <w:topLinePunct w:val="0"/>
              <w:autoSpaceDE/>
              <w:autoSpaceDN/>
              <w:bidi w:val="0"/>
              <w:adjustRightInd w:val="0"/>
              <w:snapToGrid w:val="0"/>
              <w:spacing w:before="312" w:beforeLines="100" w:line="400" w:lineRule="exact"/>
              <w:ind w:firstLine="562"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乙方（盖章）</w:t>
            </w:r>
          </w:p>
          <w:p w14:paraId="767113D1">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法定代表人/委托代理人：</w:t>
            </w:r>
          </w:p>
          <w:p w14:paraId="19746342">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p>
          <w:p w14:paraId="0B2B4E31">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日期：    年  月  日</w:t>
            </w:r>
          </w:p>
        </w:tc>
      </w:tr>
      <w:tr w14:paraId="6E924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8940" w:type="dxa"/>
          </w:tcPr>
          <w:p w14:paraId="6761241C">
            <w:pPr>
              <w:keepNext w:val="0"/>
              <w:keepLines w:val="0"/>
              <w:pageBreakBefore w:val="0"/>
              <w:kinsoku/>
              <w:wordWrap/>
              <w:overflowPunct/>
              <w:topLinePunct w:val="0"/>
              <w:autoSpaceDE/>
              <w:autoSpaceDN/>
              <w:bidi w:val="0"/>
              <w:adjustRightInd w:val="0"/>
              <w:snapToGrid w:val="0"/>
              <w:spacing w:before="312" w:beforeLines="100" w:line="400" w:lineRule="exact"/>
              <w:ind w:firstLine="562" w:firstLineChars="200"/>
              <w:textAlignment w:val="auto"/>
              <w:rPr>
                <w:rFonts w:hint="eastAsia" w:asciiTheme="minorEastAsia" w:hAnsiTheme="minorEastAsia" w:eastAsiaTheme="minorEastAsia" w:cstheme="minorEastAsia"/>
                <w:b/>
                <w:color w:val="4874CB" w:themeColor="accent1"/>
                <w:sz w:val="28"/>
                <w:szCs w:val="28"/>
                <w:lang w:eastAsia="zh-CN"/>
                <w14:textFill>
                  <w14:solidFill>
                    <w14:schemeClr w14:val="accent1"/>
                  </w14:solidFill>
                </w14:textFill>
              </w:rPr>
            </w:pPr>
            <w:r>
              <w:rPr>
                <w:rFonts w:hint="eastAsia" w:asciiTheme="minorEastAsia" w:hAnsiTheme="minorEastAsia" w:cstheme="minorEastAsia"/>
                <w:b/>
                <w:color w:val="4874CB" w:themeColor="accent1"/>
                <w:sz w:val="28"/>
                <w:szCs w:val="28"/>
                <w:lang w:eastAsia="zh-CN"/>
                <w14:textFill>
                  <w14:solidFill>
                    <w14:schemeClr w14:val="accent1"/>
                  </w14:solidFill>
                </w14:textFill>
              </w:rPr>
              <w:t>丙</w:t>
            </w:r>
            <w:r>
              <w:rPr>
                <w:rFonts w:hint="eastAsia" w:asciiTheme="minorEastAsia" w:hAnsiTheme="minorEastAsia" w:eastAsiaTheme="minorEastAsia" w:cstheme="minorEastAsia"/>
                <w:b/>
                <w:color w:val="4874CB" w:themeColor="accent1"/>
                <w:sz w:val="28"/>
                <w:szCs w:val="28"/>
                <w14:textFill>
                  <w14:solidFill>
                    <w14:schemeClr w14:val="accent1"/>
                  </w14:solidFill>
                </w14:textFill>
              </w:rPr>
              <w:t>方（盖章）</w:t>
            </w:r>
            <w:r>
              <w:rPr>
                <w:rFonts w:hint="eastAsia" w:asciiTheme="minorEastAsia" w:hAnsiTheme="minorEastAsia" w:cstheme="minorEastAsia"/>
                <w:b/>
                <w:color w:val="4874CB" w:themeColor="accent1"/>
                <w:sz w:val="28"/>
                <w:szCs w:val="28"/>
                <w:lang w:eastAsia="zh-CN"/>
                <w14:textFill>
                  <w14:solidFill>
                    <w14:schemeClr w14:val="accent1"/>
                  </w14:solidFill>
                </w14:textFill>
              </w:rPr>
              <w:t>：没有丙方的请删除</w:t>
            </w:r>
          </w:p>
          <w:p w14:paraId="7BD8501B">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color w:val="4874CB" w:themeColor="accent1"/>
                <w:sz w:val="28"/>
                <w:szCs w:val="28"/>
                <w14:textFill>
                  <w14:solidFill>
                    <w14:schemeClr w14:val="accent1"/>
                  </w14:solidFill>
                </w14:textFill>
              </w:rPr>
            </w:pPr>
            <w:r>
              <w:rPr>
                <w:rFonts w:hint="eastAsia" w:asciiTheme="minorEastAsia" w:hAnsiTheme="minorEastAsia" w:eastAsiaTheme="minorEastAsia" w:cstheme="minorEastAsia"/>
                <w:color w:val="4874CB" w:themeColor="accent1"/>
                <w:sz w:val="28"/>
                <w:szCs w:val="28"/>
                <w14:textFill>
                  <w14:solidFill>
                    <w14:schemeClr w14:val="accent1"/>
                  </w14:solidFill>
                </w14:textFill>
              </w:rPr>
              <w:t>法定代表人/委托代理人：</w:t>
            </w:r>
          </w:p>
          <w:p w14:paraId="485758CF">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color w:val="4874CB" w:themeColor="accent1"/>
                <w:sz w:val="28"/>
                <w:szCs w:val="28"/>
                <w14:textFill>
                  <w14:solidFill>
                    <w14:schemeClr w14:val="accent1"/>
                  </w14:solidFill>
                </w14:textFill>
              </w:rPr>
            </w:pPr>
          </w:p>
          <w:p w14:paraId="4A39D376">
            <w:pPr>
              <w:keepNext w:val="0"/>
              <w:keepLines w:val="0"/>
              <w:pageBreakBefore w:val="0"/>
              <w:kinsoku/>
              <w:wordWrap/>
              <w:overflowPunct/>
              <w:topLinePunct w:val="0"/>
              <w:autoSpaceDE/>
              <w:autoSpaceDN/>
              <w:bidi w:val="0"/>
              <w:adjustRightInd w:val="0"/>
              <w:snapToGrid w:val="0"/>
              <w:spacing w:line="40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4874CB" w:themeColor="accent1"/>
                <w:sz w:val="28"/>
                <w:szCs w:val="28"/>
                <w14:textFill>
                  <w14:solidFill>
                    <w14:schemeClr w14:val="accent1"/>
                  </w14:solidFill>
                </w14:textFill>
              </w:rPr>
              <w:t>日期：    年  月  日</w:t>
            </w:r>
          </w:p>
        </w:tc>
      </w:tr>
    </w:tbl>
    <w:p w14:paraId="29F4EA3D">
      <w:pPr>
        <w:keepNext w:val="0"/>
        <w:keepLines w:val="0"/>
        <w:pageBreakBefore w:val="0"/>
        <w:kinsoku/>
        <w:wordWrap/>
        <w:overflowPunct/>
        <w:topLinePunct w:val="0"/>
        <w:autoSpaceDE/>
        <w:autoSpaceDN/>
        <w:bidi w:val="0"/>
        <w:spacing w:line="400" w:lineRule="exact"/>
        <w:ind w:firstLine="560" w:firstLineChars="200"/>
        <w:textAlignment w:val="auto"/>
        <w:rPr>
          <w:rFonts w:hint="eastAsia" w:asciiTheme="minorEastAsia" w:hAnsiTheme="minorEastAsia" w:eastAsiaTheme="minorEastAsia" w:cstheme="minorEastAsia"/>
          <w:sz w:val="28"/>
          <w:szCs w:val="28"/>
        </w:rPr>
      </w:pPr>
    </w:p>
    <w:sectPr>
      <w:headerReference r:id="rId3" w:type="default"/>
      <w:footerReference r:id="rId4" w:type="default"/>
      <w:pgSz w:w="11906" w:h="16838"/>
      <w:pgMar w:top="1588" w:right="1588" w:bottom="1588"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75DF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10B5D8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10B5D8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C7BFF">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372D3"/>
    <w:rsid w:val="270E7B94"/>
    <w:rsid w:val="5B3372D3"/>
    <w:rsid w:val="5BF27E8E"/>
    <w:rsid w:val="6FF4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1495</Words>
  <Characters>1642</Characters>
  <Lines>0</Lines>
  <Paragraphs>0</Paragraphs>
  <TotalTime>22</TotalTime>
  <ScaleCrop>false</ScaleCrop>
  <LinksUpToDate>false</LinksUpToDate>
  <CharactersWithSpaces>1668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2025-09-24T02:03:00Z</dcterms:created>
  <dc:creator>廖小妹工作QQ</dc:creator>
  <cp:lastModifiedBy>胡小宇</cp:lastModifiedBy>
  <dcterms:modified xsi:type="dcterms:W3CDTF">2025-09-24T02:31:38Z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39EDC5345189449A911B91D61FC43270_11</vt:lpwstr>
  </property>
  <property fmtid="{D5CDD505-2E9C-101B-9397-08002B2CF9AE}" pid="4" name="KSOTemplateDocerSaveRecord">
    <vt:lpwstr>eyJoZGlkIjoiYzZmZjlkOTcyZDkyMTM2MDE1YzFjOTlmOWFjYTlhM2QiLCJ1c2VySWQiOiI2NzA4MjAzODgifQ==</vt:lpwstr>
  </property>
</Properties>
</file>